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5F72B" w14:textId="77777777" w:rsidR="006864D5" w:rsidRDefault="006864D5" w:rsidP="00C65B9C">
      <w:pPr>
        <w:spacing w:before="0"/>
        <w:rPr>
          <w:b/>
          <w:bCs/>
          <w:lang w:eastAsia="pt-BR"/>
        </w:rPr>
      </w:pPr>
    </w:p>
    <w:p w14:paraId="43BDE35C" w14:textId="3ACEC2BA" w:rsidR="005773E0" w:rsidRDefault="00C139B3" w:rsidP="00C65B9C">
      <w:pPr>
        <w:spacing w:before="0"/>
        <w:rPr>
          <w:b/>
          <w:bCs/>
          <w:lang w:eastAsia="pt-BR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68E2625" wp14:editId="6DE1612E">
            <wp:simplePos x="0" y="0"/>
            <wp:positionH relativeFrom="column">
              <wp:posOffset>91440</wp:posOffset>
            </wp:positionH>
            <wp:positionV relativeFrom="paragraph">
              <wp:posOffset>232410</wp:posOffset>
            </wp:positionV>
            <wp:extent cx="5400040" cy="1751330"/>
            <wp:effectExtent l="0" t="0" r="0" b="1270"/>
            <wp:wrapNone/>
            <wp:docPr id="1502764908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75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4E03DC7" w14:textId="6FCEC9A5" w:rsidR="00C139B3" w:rsidRDefault="00C139B3" w:rsidP="00C65B9C">
      <w:pPr>
        <w:spacing w:before="0"/>
        <w:rPr>
          <w:b/>
          <w:bCs/>
          <w:lang w:eastAsia="pt-BR"/>
        </w:rPr>
      </w:pPr>
    </w:p>
    <w:p w14:paraId="404ACC85" w14:textId="77777777" w:rsidR="00C139B3" w:rsidRDefault="00C139B3" w:rsidP="00C65B9C">
      <w:pPr>
        <w:spacing w:before="0"/>
        <w:rPr>
          <w:b/>
          <w:bCs/>
          <w:lang w:eastAsia="pt-BR"/>
        </w:rPr>
      </w:pPr>
    </w:p>
    <w:p w14:paraId="39EDB09E" w14:textId="72D1A717" w:rsidR="00C139B3" w:rsidRDefault="00C139B3" w:rsidP="00C65B9C">
      <w:pPr>
        <w:spacing w:before="0"/>
        <w:rPr>
          <w:b/>
          <w:bCs/>
          <w:lang w:eastAsia="pt-BR"/>
        </w:rPr>
      </w:pPr>
    </w:p>
    <w:p w14:paraId="27451B43" w14:textId="03965F32" w:rsidR="005773E0" w:rsidRDefault="005773E0" w:rsidP="00C65B9C">
      <w:pPr>
        <w:spacing w:before="0"/>
        <w:rPr>
          <w:b/>
          <w:bCs/>
          <w:lang w:eastAsia="pt-BR"/>
        </w:rPr>
      </w:pPr>
    </w:p>
    <w:p w14:paraId="540C844F" w14:textId="787DF2F0" w:rsidR="005773E0" w:rsidRDefault="005773E0" w:rsidP="00C65B9C">
      <w:pPr>
        <w:spacing w:before="0"/>
        <w:rPr>
          <w:b/>
          <w:bCs/>
          <w:lang w:eastAsia="pt-BR"/>
        </w:rPr>
      </w:pPr>
    </w:p>
    <w:p w14:paraId="6D331294" w14:textId="77B314ED" w:rsidR="005773E0" w:rsidRPr="00C139B3" w:rsidRDefault="00C139B3" w:rsidP="00C139B3">
      <w:pPr>
        <w:spacing w:before="0"/>
        <w:jc w:val="center"/>
        <w:rPr>
          <w:b/>
          <w:bCs/>
          <w:sz w:val="40"/>
          <w:szCs w:val="36"/>
          <w:lang w:eastAsia="pt-BR"/>
        </w:rPr>
      </w:pPr>
      <w:r w:rsidRPr="00C139B3">
        <w:rPr>
          <w:b/>
          <w:bCs/>
          <w:sz w:val="40"/>
          <w:szCs w:val="36"/>
          <w:lang w:eastAsia="pt-BR"/>
        </w:rPr>
        <w:t>Solicitação de Esclarecimentos</w:t>
      </w:r>
    </w:p>
    <w:p w14:paraId="3410ECB1" w14:textId="77777777" w:rsidR="0079290B" w:rsidRDefault="0079290B" w:rsidP="00C65B9C">
      <w:pPr>
        <w:spacing w:before="0"/>
        <w:rPr>
          <w:b/>
          <w:bCs/>
          <w:lang w:eastAsia="pt-BR"/>
        </w:rPr>
      </w:pPr>
    </w:p>
    <w:p w14:paraId="08AD1685" w14:textId="77777777" w:rsidR="00C139B3" w:rsidRDefault="00C139B3" w:rsidP="00C65B9C">
      <w:pPr>
        <w:spacing w:before="0"/>
        <w:rPr>
          <w:b/>
          <w:bCs/>
          <w:lang w:eastAsia="pt-BR"/>
        </w:rPr>
      </w:pPr>
    </w:p>
    <w:p w14:paraId="30B24D8F" w14:textId="77777777" w:rsidR="0079290B" w:rsidRDefault="0079290B" w:rsidP="0079290B">
      <w:pPr>
        <w:spacing w:before="0" w:after="0"/>
        <w:jc w:val="center"/>
        <w:rPr>
          <w:b/>
          <w:bCs/>
          <w:sz w:val="28"/>
          <w:szCs w:val="24"/>
          <w:lang w:eastAsia="pt-BR"/>
        </w:rPr>
      </w:pPr>
    </w:p>
    <w:p w14:paraId="2C825874" w14:textId="11A2005E" w:rsidR="00876357" w:rsidRPr="00876357" w:rsidRDefault="00876357" w:rsidP="00876357">
      <w:pPr>
        <w:spacing w:before="0" w:after="0"/>
        <w:jc w:val="center"/>
        <w:rPr>
          <w:b/>
          <w:bCs/>
          <w:sz w:val="44"/>
          <w:szCs w:val="40"/>
          <w:lang w:eastAsia="pt-BR"/>
        </w:rPr>
      </w:pPr>
      <w:r w:rsidRPr="00876357">
        <w:rPr>
          <w:b/>
          <w:bCs/>
          <w:sz w:val="44"/>
          <w:szCs w:val="40"/>
          <w:lang w:eastAsia="pt-BR"/>
        </w:rPr>
        <w:t>Resposta ao Item 0</w:t>
      </w:r>
      <w:r w:rsidR="00853234">
        <w:rPr>
          <w:b/>
          <w:bCs/>
          <w:sz w:val="44"/>
          <w:szCs w:val="40"/>
          <w:lang w:eastAsia="pt-BR"/>
        </w:rPr>
        <w:t>8</w:t>
      </w:r>
    </w:p>
    <w:p w14:paraId="58685A2A" w14:textId="77777777" w:rsidR="00876357" w:rsidRDefault="00876357" w:rsidP="0079290B">
      <w:pPr>
        <w:spacing w:before="0" w:after="0"/>
        <w:jc w:val="center"/>
        <w:rPr>
          <w:b/>
          <w:bCs/>
          <w:sz w:val="28"/>
          <w:szCs w:val="24"/>
          <w:lang w:eastAsia="pt-BR"/>
        </w:rPr>
      </w:pPr>
    </w:p>
    <w:p w14:paraId="62CCACC9" w14:textId="77777777" w:rsidR="00876357" w:rsidRDefault="00876357" w:rsidP="0079290B">
      <w:pPr>
        <w:spacing w:before="0" w:after="0"/>
        <w:jc w:val="center"/>
        <w:rPr>
          <w:b/>
          <w:bCs/>
          <w:sz w:val="28"/>
          <w:szCs w:val="24"/>
          <w:lang w:eastAsia="pt-BR"/>
        </w:rPr>
      </w:pPr>
    </w:p>
    <w:p w14:paraId="61287577" w14:textId="77777777" w:rsidR="00876357" w:rsidRDefault="00876357" w:rsidP="0079290B">
      <w:pPr>
        <w:spacing w:before="0" w:after="0"/>
        <w:jc w:val="center"/>
        <w:rPr>
          <w:b/>
          <w:bCs/>
          <w:sz w:val="32"/>
          <w:szCs w:val="28"/>
          <w:lang w:eastAsia="pt-BR"/>
        </w:rPr>
      </w:pPr>
    </w:p>
    <w:p w14:paraId="1DB6CF73" w14:textId="77777777" w:rsidR="00EE2814" w:rsidRDefault="00EE2814" w:rsidP="0079290B">
      <w:pPr>
        <w:spacing w:before="0" w:after="0"/>
        <w:jc w:val="center"/>
        <w:rPr>
          <w:b/>
          <w:bCs/>
          <w:sz w:val="32"/>
          <w:szCs w:val="28"/>
          <w:lang w:eastAsia="pt-BR"/>
        </w:rPr>
      </w:pPr>
    </w:p>
    <w:p w14:paraId="24C012C9" w14:textId="77777777" w:rsidR="00EE2814" w:rsidRDefault="00EE2814" w:rsidP="0079290B">
      <w:pPr>
        <w:spacing w:before="0" w:after="0"/>
        <w:jc w:val="center"/>
        <w:rPr>
          <w:b/>
          <w:bCs/>
          <w:sz w:val="32"/>
          <w:szCs w:val="28"/>
          <w:lang w:eastAsia="pt-BR"/>
        </w:rPr>
      </w:pPr>
    </w:p>
    <w:p w14:paraId="4285A0B8" w14:textId="77777777" w:rsidR="00EE2814" w:rsidRDefault="00EE2814" w:rsidP="00876357">
      <w:pPr>
        <w:spacing w:before="0" w:after="0" w:line="240" w:lineRule="auto"/>
        <w:rPr>
          <w:lang w:eastAsia="pt-BR"/>
        </w:rPr>
      </w:pPr>
    </w:p>
    <w:p w14:paraId="35C30A6C" w14:textId="77777777" w:rsidR="00876357" w:rsidRDefault="00876357" w:rsidP="00EE2814">
      <w:pPr>
        <w:spacing w:before="0" w:after="0" w:line="240" w:lineRule="auto"/>
        <w:jc w:val="center"/>
        <w:rPr>
          <w:lang w:eastAsia="pt-BR"/>
        </w:rPr>
      </w:pPr>
    </w:p>
    <w:p w14:paraId="6F45C043" w14:textId="77777777" w:rsidR="00876357" w:rsidRDefault="00876357" w:rsidP="00EE2814">
      <w:pPr>
        <w:spacing w:before="0" w:after="0" w:line="240" w:lineRule="auto"/>
        <w:jc w:val="center"/>
        <w:rPr>
          <w:lang w:eastAsia="pt-BR"/>
        </w:rPr>
      </w:pPr>
    </w:p>
    <w:p w14:paraId="7635F9A4" w14:textId="77777777" w:rsidR="00876357" w:rsidRDefault="00876357" w:rsidP="00EE2814">
      <w:pPr>
        <w:spacing w:before="0" w:after="0" w:line="240" w:lineRule="auto"/>
        <w:jc w:val="center"/>
        <w:rPr>
          <w:lang w:eastAsia="pt-BR"/>
        </w:rPr>
      </w:pPr>
    </w:p>
    <w:p w14:paraId="665827CC" w14:textId="77777777" w:rsidR="00EE2814" w:rsidRDefault="00EE2814" w:rsidP="00EE2814">
      <w:pPr>
        <w:spacing w:before="0" w:after="0" w:line="240" w:lineRule="auto"/>
        <w:jc w:val="center"/>
        <w:rPr>
          <w:lang w:eastAsia="pt-BR"/>
        </w:rPr>
      </w:pPr>
    </w:p>
    <w:p w14:paraId="7D0684BF" w14:textId="77777777" w:rsidR="00876357" w:rsidRPr="00EE2814" w:rsidRDefault="00876357" w:rsidP="00EE2814">
      <w:pPr>
        <w:spacing w:before="0" w:after="0" w:line="240" w:lineRule="auto"/>
        <w:jc w:val="center"/>
        <w:rPr>
          <w:lang w:eastAsia="pt-BR"/>
        </w:rPr>
      </w:pPr>
    </w:p>
    <w:p w14:paraId="38E09EA8" w14:textId="0B14AF12" w:rsidR="00EE2814" w:rsidRPr="00EE2814" w:rsidRDefault="00EE2814" w:rsidP="00EE2814">
      <w:pPr>
        <w:spacing w:before="0" w:after="0" w:line="240" w:lineRule="auto"/>
        <w:jc w:val="center"/>
        <w:rPr>
          <w:lang w:eastAsia="pt-BR"/>
        </w:rPr>
      </w:pPr>
      <w:r w:rsidRPr="00EE2814">
        <w:rPr>
          <w:lang w:eastAsia="pt-BR"/>
        </w:rPr>
        <w:t>Itabirito – MG</w:t>
      </w:r>
    </w:p>
    <w:p w14:paraId="71A4371F" w14:textId="45A99208" w:rsidR="00EE2814" w:rsidRPr="00EE2814" w:rsidRDefault="00EE2814" w:rsidP="00EE2814">
      <w:pPr>
        <w:spacing w:before="0" w:after="0" w:line="240" w:lineRule="auto"/>
        <w:jc w:val="center"/>
        <w:rPr>
          <w:lang w:eastAsia="pt-BR"/>
        </w:rPr>
      </w:pPr>
      <w:r w:rsidRPr="00EE2814">
        <w:rPr>
          <w:lang w:eastAsia="pt-BR"/>
        </w:rPr>
        <w:t>Agosto - 2025</w:t>
      </w:r>
    </w:p>
    <w:p w14:paraId="5A3435B4" w14:textId="77777777" w:rsidR="00C139B3" w:rsidRDefault="00C139B3" w:rsidP="00C65B9C">
      <w:pPr>
        <w:spacing w:before="0"/>
        <w:rPr>
          <w:b/>
          <w:bCs/>
          <w:lang w:eastAsia="pt-BR"/>
        </w:rPr>
        <w:sectPr w:rsidR="00C139B3">
          <w:headerReference w:type="default" r:id="rId8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5DE545BA" w14:textId="77777777" w:rsidR="00774152" w:rsidRPr="00774152" w:rsidRDefault="00774152" w:rsidP="0093648E">
      <w:pPr>
        <w:spacing w:before="0" w:after="0"/>
        <w:rPr>
          <w:b/>
          <w:bCs/>
          <w:lang w:eastAsia="pt-BR"/>
        </w:rPr>
      </w:pPr>
      <w:r w:rsidRPr="00774152">
        <w:rPr>
          <w:b/>
          <w:bCs/>
          <w:lang w:eastAsia="pt-BR"/>
        </w:rPr>
        <w:lastRenderedPageBreak/>
        <w:t xml:space="preserve">AO GOVERNO DO ESTADO DE MINAS GERAIS </w:t>
      </w:r>
    </w:p>
    <w:p w14:paraId="6B0F3F4D" w14:textId="42FFE5D5" w:rsidR="00774152" w:rsidRPr="00774152" w:rsidRDefault="00774152" w:rsidP="0093648E">
      <w:pPr>
        <w:spacing w:before="0" w:after="0"/>
        <w:rPr>
          <w:b/>
          <w:bCs/>
          <w:lang w:eastAsia="pt-BR"/>
        </w:rPr>
      </w:pPr>
      <w:r>
        <w:rPr>
          <w:b/>
          <w:bCs/>
          <w:lang w:eastAsia="pt-BR"/>
        </w:rPr>
        <w:t xml:space="preserve">Ao </w:t>
      </w:r>
      <w:r w:rsidRPr="00774152">
        <w:rPr>
          <w:b/>
          <w:bCs/>
          <w:lang w:eastAsia="pt-BR"/>
        </w:rPr>
        <w:t>Instituto Estadual de Florestas</w:t>
      </w:r>
    </w:p>
    <w:p w14:paraId="7CFA4CED" w14:textId="7815C425" w:rsidR="00EE2814" w:rsidRDefault="00774152" w:rsidP="0093648E">
      <w:pPr>
        <w:spacing w:before="0" w:after="0"/>
        <w:rPr>
          <w:b/>
          <w:bCs/>
          <w:lang w:eastAsia="pt-BR"/>
        </w:rPr>
      </w:pPr>
      <w:r>
        <w:rPr>
          <w:b/>
          <w:bCs/>
          <w:lang w:eastAsia="pt-BR"/>
        </w:rPr>
        <w:t xml:space="preserve">Ao </w:t>
      </w:r>
      <w:proofErr w:type="spellStart"/>
      <w:r w:rsidRPr="00774152">
        <w:rPr>
          <w:b/>
          <w:bCs/>
          <w:lang w:eastAsia="pt-BR"/>
        </w:rPr>
        <w:t>URFBio</w:t>
      </w:r>
      <w:proofErr w:type="spellEnd"/>
      <w:r w:rsidRPr="00774152">
        <w:rPr>
          <w:b/>
          <w:bCs/>
          <w:lang w:eastAsia="pt-BR"/>
        </w:rPr>
        <w:t xml:space="preserve"> Metropolitana - Área de Proteção Ambiental </w:t>
      </w:r>
      <w:r w:rsidR="0093648E">
        <w:rPr>
          <w:b/>
          <w:bCs/>
          <w:lang w:eastAsia="pt-BR"/>
        </w:rPr>
        <w:t>–</w:t>
      </w:r>
      <w:r w:rsidRPr="00774152">
        <w:rPr>
          <w:b/>
          <w:bCs/>
          <w:lang w:eastAsia="pt-BR"/>
        </w:rPr>
        <w:t xml:space="preserve"> SUL</w:t>
      </w:r>
    </w:p>
    <w:p w14:paraId="4054C050" w14:textId="77777777" w:rsidR="0093648E" w:rsidRDefault="0093648E" w:rsidP="0093648E">
      <w:pPr>
        <w:spacing w:before="0" w:after="0"/>
        <w:rPr>
          <w:b/>
          <w:bCs/>
          <w:lang w:eastAsia="pt-BR"/>
        </w:rPr>
      </w:pPr>
    </w:p>
    <w:p w14:paraId="1640A7FD" w14:textId="5F1A00CF" w:rsidR="0093648E" w:rsidRPr="0093648E" w:rsidRDefault="0093648E" w:rsidP="0093648E">
      <w:pPr>
        <w:suppressAutoHyphens/>
        <w:spacing w:before="0" w:after="0"/>
        <w:jc w:val="left"/>
        <w:rPr>
          <w:rFonts w:eastAsia="Times New Roman" w:cs="Times New Roman"/>
          <w:szCs w:val="24"/>
          <w:lang w:eastAsia="pt-BR"/>
        </w:rPr>
      </w:pPr>
      <w:r w:rsidRPr="0093648E">
        <w:rPr>
          <w:rFonts w:eastAsia="Times New Roman" w:cs="Times New Roman"/>
          <w:b/>
          <w:szCs w:val="24"/>
          <w:lang w:eastAsia="pt-BR"/>
        </w:rPr>
        <w:t>Empreendimento:</w:t>
      </w:r>
      <w:r>
        <w:rPr>
          <w:rFonts w:eastAsia="Times New Roman" w:cs="Times New Roman"/>
          <w:szCs w:val="24"/>
          <w:lang w:eastAsia="pt-BR"/>
        </w:rPr>
        <w:t xml:space="preserve"> </w:t>
      </w:r>
      <w:r w:rsidRPr="0093648E">
        <w:rPr>
          <w:rFonts w:eastAsia="Times New Roman" w:cs="Times New Roman"/>
          <w:szCs w:val="24"/>
          <w:lang w:eastAsia="pt-BR"/>
        </w:rPr>
        <w:t>Minerix Extração Mineral e Comércio Ltda</w:t>
      </w:r>
    </w:p>
    <w:p w14:paraId="49794131" w14:textId="156372E0" w:rsidR="0093648E" w:rsidRPr="0093648E" w:rsidRDefault="0093648E" w:rsidP="0093648E">
      <w:pPr>
        <w:suppressAutoHyphens/>
        <w:spacing w:before="0" w:after="0"/>
        <w:jc w:val="left"/>
        <w:rPr>
          <w:rFonts w:eastAsia="Times New Roman" w:cs="Times New Roman"/>
          <w:szCs w:val="24"/>
          <w:lang w:eastAsia="pt-BR"/>
        </w:rPr>
      </w:pPr>
      <w:r w:rsidRPr="0093648E">
        <w:rPr>
          <w:rFonts w:eastAsia="Times New Roman" w:cs="Times New Roman"/>
          <w:b/>
          <w:szCs w:val="24"/>
          <w:lang w:eastAsia="pt-BR"/>
        </w:rPr>
        <w:t>CNPJ nº:</w:t>
      </w:r>
      <w:r w:rsidRPr="0093648E">
        <w:rPr>
          <w:rFonts w:eastAsia="Times New Roman" w:cs="Times New Roman"/>
          <w:szCs w:val="24"/>
          <w:lang w:eastAsia="pt-BR"/>
        </w:rPr>
        <w:t xml:space="preserve"> 50.858.857/0001-15</w:t>
      </w:r>
    </w:p>
    <w:p w14:paraId="1713EA12" w14:textId="2A7747CD" w:rsidR="0093648E" w:rsidRDefault="00CC357B" w:rsidP="0093648E">
      <w:pPr>
        <w:suppressAutoHyphens/>
        <w:spacing w:before="0" w:after="0"/>
        <w:jc w:val="left"/>
        <w:rPr>
          <w:rFonts w:eastAsia="Times New Roman" w:cs="Times New Roman"/>
          <w:b/>
          <w:szCs w:val="24"/>
          <w:lang w:eastAsia="pt-BR"/>
        </w:rPr>
      </w:pPr>
      <w:r w:rsidRPr="00CC357B">
        <w:rPr>
          <w:rFonts w:eastAsia="Times New Roman" w:cs="Times New Roman"/>
          <w:b/>
          <w:szCs w:val="24"/>
          <w:lang w:eastAsia="pt-BR"/>
        </w:rPr>
        <w:t>Processo nº 2100.01.0009571/2025-88</w:t>
      </w:r>
    </w:p>
    <w:p w14:paraId="4F2C7472" w14:textId="77777777" w:rsidR="00CC357B" w:rsidRPr="0093648E" w:rsidRDefault="00CC357B" w:rsidP="0093648E">
      <w:pPr>
        <w:suppressAutoHyphens/>
        <w:spacing w:before="0" w:after="0"/>
        <w:jc w:val="left"/>
        <w:rPr>
          <w:rFonts w:eastAsia="Times New Roman" w:cs="Times New Roman"/>
          <w:szCs w:val="24"/>
          <w:lang w:eastAsia="pt-BR"/>
        </w:rPr>
      </w:pPr>
    </w:p>
    <w:p w14:paraId="72077919" w14:textId="35F3825B" w:rsidR="0093648E" w:rsidRPr="0093648E" w:rsidRDefault="0093648E" w:rsidP="00CC357B">
      <w:pPr>
        <w:suppressAutoHyphens/>
        <w:spacing w:before="0" w:after="0"/>
        <w:rPr>
          <w:rFonts w:eastAsia="Times New Roman" w:cs="Times New Roman"/>
          <w:szCs w:val="24"/>
          <w:lang w:eastAsia="pt-BR"/>
        </w:rPr>
      </w:pPr>
      <w:r w:rsidRPr="0093648E">
        <w:rPr>
          <w:rFonts w:eastAsia="Times New Roman" w:cs="Times New Roman"/>
          <w:b/>
          <w:szCs w:val="24"/>
          <w:lang w:eastAsia="pt-BR"/>
        </w:rPr>
        <w:t>Assunto:</w:t>
      </w:r>
      <w:r w:rsidRPr="0093648E">
        <w:rPr>
          <w:rFonts w:eastAsia="Times New Roman" w:cs="Times New Roman"/>
          <w:szCs w:val="24"/>
          <w:lang w:eastAsia="pt-BR"/>
        </w:rPr>
        <w:t xml:space="preserve"> </w:t>
      </w:r>
      <w:r w:rsidR="00CC357B">
        <w:rPr>
          <w:rFonts w:eastAsia="Times New Roman" w:cs="Times New Roman"/>
          <w:szCs w:val="24"/>
          <w:lang w:eastAsia="pt-BR"/>
        </w:rPr>
        <w:t xml:space="preserve">Resposta à </w:t>
      </w:r>
      <w:r w:rsidR="00CC357B" w:rsidRPr="00CC357B">
        <w:rPr>
          <w:rFonts w:eastAsia="Times New Roman" w:cs="Times New Roman"/>
          <w:szCs w:val="24"/>
          <w:lang w:eastAsia="pt-BR"/>
        </w:rPr>
        <w:t>Solicitação de Esclarecimentos - Projeto Minerix Mineração.</w:t>
      </w:r>
    </w:p>
    <w:p w14:paraId="4C962B71" w14:textId="77777777" w:rsidR="00EE2814" w:rsidRDefault="00EE2814" w:rsidP="00C65B9C">
      <w:pPr>
        <w:spacing w:before="0"/>
        <w:rPr>
          <w:b/>
          <w:bCs/>
          <w:lang w:eastAsia="pt-BR"/>
        </w:rPr>
      </w:pPr>
    </w:p>
    <w:p w14:paraId="7829E78E" w14:textId="63126C53" w:rsidR="002F4D6E" w:rsidRDefault="002F4D6E" w:rsidP="002F4D6E">
      <w:pPr>
        <w:suppressAutoHyphens/>
        <w:spacing w:before="0"/>
        <w:jc w:val="left"/>
        <w:rPr>
          <w:rFonts w:eastAsia="Times New Roman" w:cs="Times New Roman"/>
          <w:b/>
          <w:color w:val="000000"/>
          <w:szCs w:val="24"/>
          <w:lang w:eastAsia="pt-BR"/>
        </w:rPr>
      </w:pPr>
      <w:r w:rsidRPr="002F4D6E">
        <w:rPr>
          <w:rFonts w:eastAsia="Times New Roman" w:cs="Times New Roman"/>
          <w:b/>
          <w:color w:val="000000"/>
          <w:szCs w:val="24"/>
          <w:lang w:eastAsia="pt-BR"/>
        </w:rPr>
        <w:t>Do descrito no Item 0</w:t>
      </w:r>
      <w:r w:rsidR="00853234">
        <w:rPr>
          <w:rFonts w:eastAsia="Times New Roman" w:cs="Times New Roman"/>
          <w:b/>
          <w:color w:val="000000"/>
          <w:szCs w:val="24"/>
          <w:lang w:eastAsia="pt-BR"/>
        </w:rPr>
        <w:t>8</w:t>
      </w:r>
      <w:r>
        <w:rPr>
          <w:rFonts w:eastAsia="Times New Roman" w:cs="Times New Roman"/>
          <w:b/>
          <w:color w:val="000000"/>
          <w:szCs w:val="24"/>
          <w:lang w:eastAsia="pt-BR"/>
        </w:rPr>
        <w:t>:</w:t>
      </w:r>
    </w:p>
    <w:p w14:paraId="2CDF950C" w14:textId="2EE60BDC" w:rsidR="002F4D6E" w:rsidRPr="002F4D6E" w:rsidRDefault="002F4D6E" w:rsidP="00853234">
      <w:pPr>
        <w:suppressAutoHyphens/>
        <w:spacing w:before="0"/>
        <w:rPr>
          <w:rFonts w:eastAsia="Times New Roman" w:cs="Times New Roman"/>
          <w:bCs/>
          <w:i/>
          <w:iCs/>
          <w:color w:val="000000"/>
          <w:szCs w:val="24"/>
          <w:lang w:eastAsia="pt-BR"/>
        </w:rPr>
      </w:pPr>
      <w:r w:rsidRPr="00876357">
        <w:rPr>
          <w:rFonts w:eastAsia="Times New Roman" w:cs="Times New Roman"/>
          <w:bCs/>
          <w:i/>
          <w:iCs/>
          <w:color w:val="000000"/>
          <w:szCs w:val="24"/>
          <w:lang w:eastAsia="pt-BR"/>
        </w:rPr>
        <w:t>“</w:t>
      </w:r>
      <w:r w:rsidR="00853234" w:rsidRPr="00853234">
        <w:rPr>
          <w:rFonts w:eastAsia="Times New Roman" w:cs="Times New Roman"/>
          <w:bCs/>
          <w:i/>
          <w:iCs/>
          <w:color w:val="000000"/>
          <w:szCs w:val="24"/>
          <w:lang w:eastAsia="pt-BR"/>
        </w:rPr>
        <w:t>8. Apresentar cópia do Projeto Executivo de Compensação Florestal (PECF) mencionado no estudo para compensação por supressão em bioma Mata Atlântica e</w:t>
      </w:r>
      <w:r w:rsidR="00853234">
        <w:rPr>
          <w:rFonts w:eastAsia="Times New Roman" w:cs="Times New Roman"/>
          <w:bCs/>
          <w:i/>
          <w:iCs/>
          <w:color w:val="000000"/>
          <w:szCs w:val="24"/>
          <w:lang w:eastAsia="pt-BR"/>
        </w:rPr>
        <w:t xml:space="preserve"> </w:t>
      </w:r>
      <w:r w:rsidR="00853234" w:rsidRPr="00853234">
        <w:rPr>
          <w:rFonts w:eastAsia="Times New Roman" w:cs="Times New Roman"/>
          <w:bCs/>
          <w:i/>
          <w:iCs/>
          <w:color w:val="000000"/>
          <w:szCs w:val="24"/>
          <w:lang w:eastAsia="pt-BR"/>
        </w:rPr>
        <w:t>compensação em APP;</w:t>
      </w:r>
      <w:r w:rsidR="00876357" w:rsidRPr="00876357">
        <w:rPr>
          <w:rFonts w:eastAsia="Times New Roman" w:cs="Times New Roman"/>
          <w:bCs/>
          <w:i/>
          <w:iCs/>
          <w:color w:val="000000"/>
          <w:szCs w:val="24"/>
          <w:lang w:eastAsia="pt-BR"/>
        </w:rPr>
        <w:t>”</w:t>
      </w:r>
    </w:p>
    <w:p w14:paraId="7FD51017" w14:textId="43EDAB15" w:rsidR="00CC357B" w:rsidRPr="0021367B" w:rsidRDefault="00876357" w:rsidP="002F4D6E">
      <w:pPr>
        <w:spacing w:before="0"/>
        <w:rPr>
          <w:bCs/>
          <w:lang w:eastAsia="pt-BR"/>
        </w:rPr>
      </w:pPr>
      <w:r w:rsidRPr="00876357">
        <w:rPr>
          <w:b/>
          <w:lang w:eastAsia="pt-BR"/>
        </w:rPr>
        <w:t>RESPOSTA:</w:t>
      </w:r>
      <w:r w:rsidR="008B3764">
        <w:rPr>
          <w:b/>
          <w:lang w:eastAsia="pt-BR"/>
        </w:rPr>
        <w:t xml:space="preserve"> </w:t>
      </w:r>
      <w:r w:rsidR="00853234">
        <w:rPr>
          <w:bCs/>
          <w:lang w:eastAsia="pt-BR"/>
        </w:rPr>
        <w:t>O estudo encontra-se anexo a este ofício</w:t>
      </w:r>
      <w:r w:rsidR="0021367B">
        <w:rPr>
          <w:bCs/>
          <w:lang w:eastAsia="pt-BR"/>
        </w:rPr>
        <w:t>.</w:t>
      </w:r>
    </w:p>
    <w:sectPr w:rsidR="00CC357B" w:rsidRPr="002136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C2614" w14:textId="77777777" w:rsidR="00D528BC" w:rsidRDefault="00D528BC" w:rsidP="00D528BC">
      <w:pPr>
        <w:spacing w:before="0" w:after="0" w:line="240" w:lineRule="auto"/>
      </w:pPr>
      <w:r>
        <w:separator/>
      </w:r>
    </w:p>
  </w:endnote>
  <w:endnote w:type="continuationSeparator" w:id="0">
    <w:p w14:paraId="7C048BCF" w14:textId="77777777" w:rsidR="00D528BC" w:rsidRDefault="00D528BC" w:rsidP="00D528B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989E6" w14:textId="77777777" w:rsidR="00D528BC" w:rsidRDefault="00D528BC" w:rsidP="00D528BC">
      <w:pPr>
        <w:spacing w:before="0" w:after="0" w:line="240" w:lineRule="auto"/>
      </w:pPr>
      <w:r>
        <w:separator/>
      </w:r>
    </w:p>
  </w:footnote>
  <w:footnote w:type="continuationSeparator" w:id="0">
    <w:p w14:paraId="0E2A3A78" w14:textId="77777777" w:rsidR="00D528BC" w:rsidRDefault="00D528BC" w:rsidP="00D528B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00C26" w14:textId="40B3C71F" w:rsidR="00D528BC" w:rsidRPr="00FE3D84" w:rsidRDefault="00EE2814" w:rsidP="00D528BC">
    <w:pPr>
      <w:spacing w:after="0" w:line="240" w:lineRule="auto"/>
      <w:rPr>
        <w:rFonts w:cs="Century Gothic"/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0E03D385" wp14:editId="5801724B">
          <wp:simplePos x="0" y="0"/>
          <wp:positionH relativeFrom="column">
            <wp:posOffset>4015740</wp:posOffset>
          </wp:positionH>
          <wp:positionV relativeFrom="paragraph">
            <wp:posOffset>-37465</wp:posOffset>
          </wp:positionV>
          <wp:extent cx="1237344" cy="401293"/>
          <wp:effectExtent l="0" t="0" r="1270" b="0"/>
          <wp:wrapNone/>
          <wp:docPr id="100629133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344" cy="4012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528BC">
      <w:rPr>
        <w:noProof/>
      </w:rPr>
      <w:drawing>
        <wp:anchor distT="0" distB="0" distL="114300" distR="114300" simplePos="0" relativeHeight="251659264" behindDoc="1" locked="0" layoutInCell="1" allowOverlap="1" wp14:anchorId="7361F544" wp14:editId="3B958FD3">
          <wp:simplePos x="0" y="0"/>
          <wp:positionH relativeFrom="page">
            <wp:align>left</wp:align>
          </wp:positionH>
          <wp:positionV relativeFrom="paragraph">
            <wp:posOffset>-559435</wp:posOffset>
          </wp:positionV>
          <wp:extent cx="7553960" cy="11182350"/>
          <wp:effectExtent l="0" t="0" r="8890" b="0"/>
          <wp:wrapNone/>
          <wp:docPr id="592503656" name="Imagem 5925036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960" cy="11182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528BC" w:rsidRPr="00FE3D84">
      <w:rPr>
        <w:rFonts w:cs="Century Gothic"/>
        <w:sz w:val="20"/>
        <w:szCs w:val="20"/>
      </w:rPr>
      <w:t xml:space="preserve">Projeto: </w:t>
    </w:r>
    <w:bookmarkStart w:id="0" w:name="_Hlk173486747"/>
    <w:r w:rsidR="00D528BC" w:rsidRPr="00265E3A">
      <w:rPr>
        <w:rFonts w:cs="Century Gothic"/>
        <w:sz w:val="20"/>
        <w:szCs w:val="20"/>
      </w:rPr>
      <w:t xml:space="preserve">Projeto </w:t>
    </w:r>
    <w:bookmarkEnd w:id="0"/>
    <w:r w:rsidR="00D528BC">
      <w:rPr>
        <w:rFonts w:cs="Century Gothic"/>
        <w:sz w:val="20"/>
        <w:szCs w:val="20"/>
      </w:rPr>
      <w:t>Minerix Mineração</w:t>
    </w:r>
  </w:p>
  <w:p w14:paraId="262EFB0D" w14:textId="5227F484" w:rsidR="00D528BC" w:rsidRDefault="00D528BC" w:rsidP="00D528BC">
    <w:pPr>
      <w:spacing w:after="0" w:line="240" w:lineRule="auto"/>
      <w:rPr>
        <w:rFonts w:cs="Century Gothic"/>
        <w:sz w:val="20"/>
        <w:szCs w:val="20"/>
      </w:rPr>
    </w:pPr>
    <w:r w:rsidRPr="00FE3D84">
      <w:rPr>
        <w:rFonts w:cs="Century Gothic"/>
        <w:sz w:val="20"/>
        <w:szCs w:val="20"/>
      </w:rPr>
      <w:t>Documento:</w:t>
    </w:r>
    <w:r>
      <w:rPr>
        <w:rFonts w:cs="Century Gothic"/>
        <w:sz w:val="20"/>
        <w:szCs w:val="20"/>
      </w:rPr>
      <w:t xml:space="preserve"> </w:t>
    </w:r>
    <w:r w:rsidR="00EE2814">
      <w:rPr>
        <w:rFonts w:cs="Century Gothic"/>
        <w:sz w:val="20"/>
        <w:szCs w:val="20"/>
      </w:rPr>
      <w:t>Ofício Resposta</w:t>
    </w:r>
    <w:r>
      <w:rPr>
        <w:rFonts w:cs="Century Gothic"/>
        <w:sz w:val="20"/>
        <w:szCs w:val="20"/>
      </w:rPr>
      <w:t xml:space="preserve"> </w:t>
    </w:r>
  </w:p>
  <w:p w14:paraId="48C35560" w14:textId="0F04A828" w:rsidR="00D528BC" w:rsidRDefault="00D528B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742E1"/>
    <w:multiLevelType w:val="multilevel"/>
    <w:tmpl w:val="0E24EB8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38719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8BC"/>
    <w:rsid w:val="000418BA"/>
    <w:rsid w:val="000D064A"/>
    <w:rsid w:val="000F1EAF"/>
    <w:rsid w:val="00111A82"/>
    <w:rsid w:val="001E37CF"/>
    <w:rsid w:val="0021367B"/>
    <w:rsid w:val="00222394"/>
    <w:rsid w:val="00226BE2"/>
    <w:rsid w:val="002F4D6E"/>
    <w:rsid w:val="0031094A"/>
    <w:rsid w:val="00361369"/>
    <w:rsid w:val="003F6E33"/>
    <w:rsid w:val="004B32F1"/>
    <w:rsid w:val="005025B4"/>
    <w:rsid w:val="005773E0"/>
    <w:rsid w:val="005E118F"/>
    <w:rsid w:val="006864D5"/>
    <w:rsid w:val="00717F4E"/>
    <w:rsid w:val="00774152"/>
    <w:rsid w:val="0079290B"/>
    <w:rsid w:val="00805F03"/>
    <w:rsid w:val="00853234"/>
    <w:rsid w:val="00876357"/>
    <w:rsid w:val="008B3764"/>
    <w:rsid w:val="0093648E"/>
    <w:rsid w:val="00A21AF0"/>
    <w:rsid w:val="00AC6135"/>
    <w:rsid w:val="00B2322E"/>
    <w:rsid w:val="00B61177"/>
    <w:rsid w:val="00B80F75"/>
    <w:rsid w:val="00BB3FD6"/>
    <w:rsid w:val="00C139B3"/>
    <w:rsid w:val="00C65B9C"/>
    <w:rsid w:val="00CC357B"/>
    <w:rsid w:val="00D528BC"/>
    <w:rsid w:val="00DF2652"/>
    <w:rsid w:val="00E04328"/>
    <w:rsid w:val="00ED4EA8"/>
    <w:rsid w:val="00EE2814"/>
    <w:rsid w:val="00FC4AEE"/>
    <w:rsid w:val="00FF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93E135"/>
  <w15:chartTrackingRefBased/>
  <w15:docId w15:val="{DAAFA09C-292A-4BDB-BEB7-F2AF2E541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8BC"/>
    <w:pPr>
      <w:spacing w:before="120" w:after="240" w:line="360" w:lineRule="auto"/>
      <w:jc w:val="both"/>
    </w:pPr>
    <w:rPr>
      <w:rFonts w:ascii="Century Gothic" w:hAnsi="Century Gothic"/>
      <w:kern w:val="0"/>
      <w:sz w:val="24"/>
      <w14:ligatures w14:val="none"/>
    </w:rPr>
  </w:style>
  <w:style w:type="paragraph" w:styleId="Ttulo1">
    <w:name w:val="heading 1"/>
    <w:aliases w:val="Título de 1ª Ordem,UMA Título 1"/>
    <w:basedOn w:val="Normal"/>
    <w:next w:val="Normal"/>
    <w:link w:val="Ttulo1Char"/>
    <w:uiPriority w:val="9"/>
    <w:qFormat/>
    <w:rsid w:val="00D528BC"/>
    <w:pPr>
      <w:keepNext/>
      <w:keepLines/>
      <w:spacing w:before="0"/>
      <w:outlineLvl w:val="0"/>
    </w:pPr>
    <w:rPr>
      <w:rFonts w:eastAsiaTheme="majorEastAsia" w:cstheme="majorBidi"/>
      <w:b/>
      <w:szCs w:val="40"/>
    </w:rPr>
  </w:style>
  <w:style w:type="paragraph" w:styleId="Ttulo2">
    <w:name w:val="heading 2"/>
    <w:aliases w:val="Titulo 2,Titulo2,sub item2 niveis tetra,2 headline,h,TTC 2,Título 2 Char1,título 2,CAPA Título 2,Heading 21,Char,Geoline Título 2,Irapé 2,Título de 2ª Ordem,Subseção Primária,NEWCAP2,h2,D&amp;M2,D&amp;M 2,H2,H-2,Heading2,A.B.C.,A.B.C. Char Char"/>
    <w:basedOn w:val="Normal"/>
    <w:next w:val="Normal"/>
    <w:link w:val="Ttulo2Char"/>
    <w:uiPriority w:val="9"/>
    <w:unhideWhenUsed/>
    <w:qFormat/>
    <w:rsid w:val="00D528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528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aliases w:val="UMA Título 4,Título de 4ª Ordem"/>
    <w:basedOn w:val="Normal"/>
    <w:next w:val="Normal"/>
    <w:link w:val="Ttulo4Char"/>
    <w:unhideWhenUsed/>
    <w:qFormat/>
    <w:rsid w:val="00D528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528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528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528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nhideWhenUsed/>
    <w:qFormat/>
    <w:rsid w:val="00D528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aliases w:val="Heading 91,Heading 91 Char"/>
    <w:basedOn w:val="Normal"/>
    <w:next w:val="Normal"/>
    <w:link w:val="Ttulo9Char"/>
    <w:unhideWhenUsed/>
    <w:qFormat/>
    <w:rsid w:val="00D528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ítulo de 1ª Ordem Char,UMA Título 1 Char"/>
    <w:basedOn w:val="Fontepargpadro"/>
    <w:link w:val="Ttulo1"/>
    <w:uiPriority w:val="9"/>
    <w:rsid w:val="00D528BC"/>
    <w:rPr>
      <w:rFonts w:ascii="Century Gothic" w:eastAsiaTheme="majorEastAsia" w:hAnsi="Century Gothic" w:cstheme="majorBidi"/>
      <w:b/>
      <w:kern w:val="0"/>
      <w:sz w:val="24"/>
      <w:szCs w:val="40"/>
      <w14:ligatures w14:val="none"/>
    </w:rPr>
  </w:style>
  <w:style w:type="character" w:customStyle="1" w:styleId="Ttulo2Char">
    <w:name w:val="Título 2 Char"/>
    <w:aliases w:val="Titulo 2 Char,Titulo2 Char,sub item2 niveis tetra Char,2 headline Char,h Char,TTC 2 Char,Título 2 Char1 Char,título 2 Char,CAPA Título 2 Char,Heading 21 Char,Char Char,Geoline Título 2 Char,Irapé 2 Char,Título de 2ª Ordem Char,NEWCAP2 Char"/>
    <w:basedOn w:val="Fontepargpadro"/>
    <w:link w:val="Ttulo2"/>
    <w:uiPriority w:val="9"/>
    <w:rsid w:val="00D528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528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aliases w:val="UMA Título 4 Char,Título de 4ª Ordem Char"/>
    <w:basedOn w:val="Fontepargpadro"/>
    <w:link w:val="Ttulo4"/>
    <w:uiPriority w:val="9"/>
    <w:semiHidden/>
    <w:rsid w:val="00D528B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528BC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528B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528B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528B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aliases w:val="Heading 91 Char1,Heading 91 Char Char"/>
    <w:basedOn w:val="Fontepargpadro"/>
    <w:link w:val="Ttulo9"/>
    <w:uiPriority w:val="9"/>
    <w:semiHidden/>
    <w:rsid w:val="00D528B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528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528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528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528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528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528B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528B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528BC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528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528BC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528BC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528BC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528BC"/>
    <w:rPr>
      <w:rFonts w:ascii="Century Gothic" w:hAnsi="Century Gothic"/>
      <w:kern w:val="0"/>
      <w:sz w:val="24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528BC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528BC"/>
    <w:rPr>
      <w:rFonts w:ascii="Century Gothic" w:hAnsi="Century Gothic"/>
      <w:kern w:val="0"/>
      <w:sz w:val="24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B2322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B2322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B2322E"/>
    <w:rPr>
      <w:rFonts w:ascii="Century Gothic" w:hAnsi="Century Gothic"/>
      <w:kern w:val="0"/>
      <w:sz w:val="20"/>
      <w:szCs w:val="20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2322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2322E"/>
    <w:rPr>
      <w:rFonts w:ascii="Century Gothic" w:hAnsi="Century Gothic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Geoline Engenharia</dc:creator>
  <cp:keywords/>
  <dc:description/>
  <cp:lastModifiedBy>Geoline Engenharia</cp:lastModifiedBy>
  <cp:revision>3</cp:revision>
  <dcterms:created xsi:type="dcterms:W3CDTF">2025-08-11T14:36:00Z</dcterms:created>
  <dcterms:modified xsi:type="dcterms:W3CDTF">2025-08-11T14:43:00Z</dcterms:modified>
</cp:coreProperties>
</file>